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C" w:rsidRPr="007C6F5D" w:rsidRDefault="00FF7E9C" w:rsidP="007C6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C6F5D">
        <w:rPr>
          <w:rFonts w:ascii="Times New Roman" w:hAnsi="Times New Roman" w:cs="Times New Roman"/>
          <w:b/>
          <w:sz w:val="28"/>
          <w:szCs w:val="28"/>
          <w:u w:val="single"/>
        </w:rPr>
        <w:t>«Не путайте возрастной кризис с капризами ».</w:t>
      </w:r>
    </w:p>
    <w:p w:rsidR="00FF7E9C" w:rsidRPr="007C6F5D" w:rsidRDefault="00FF7E9C" w:rsidP="007C6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</w:rPr>
        <w:t>Кризис трех лет - граница между ранним и дош</w:t>
      </w:r>
      <w:r w:rsidRPr="007C6F5D">
        <w:rPr>
          <w:rFonts w:ascii="Times New Roman" w:hAnsi="Times New Roman"/>
          <w:sz w:val="28"/>
          <w:szCs w:val="28"/>
        </w:rPr>
        <w:softHyphen/>
        <w:t>кольным возрастом - один из наиболее трудных мо</w:t>
      </w:r>
      <w:r w:rsidRPr="007C6F5D">
        <w:rPr>
          <w:rFonts w:ascii="Times New Roman" w:hAnsi="Times New Roman"/>
          <w:sz w:val="28"/>
          <w:szCs w:val="28"/>
        </w:rPr>
        <w:softHyphen/>
        <w:t>ментов в жизни ребенка. Это разрушение, пересмотр старой системы социальных отношений, кризис выде</w:t>
      </w:r>
      <w:r w:rsidRPr="007C6F5D">
        <w:rPr>
          <w:rFonts w:ascii="Times New Roman" w:hAnsi="Times New Roman"/>
          <w:sz w:val="28"/>
          <w:szCs w:val="28"/>
        </w:rPr>
        <w:softHyphen/>
        <w:t>ления своего «Я». Ребенок, отделяясь от взрослых, пы</w:t>
      </w:r>
      <w:r w:rsidRPr="007C6F5D">
        <w:rPr>
          <w:rFonts w:ascii="Times New Roman" w:hAnsi="Times New Roman"/>
          <w:sz w:val="28"/>
          <w:szCs w:val="28"/>
        </w:rPr>
        <w:softHyphen/>
        <w:t>тается установить с ними новые, более глубокие отно</w:t>
      </w:r>
      <w:r w:rsidRPr="007C6F5D">
        <w:rPr>
          <w:rFonts w:ascii="Times New Roman" w:hAnsi="Times New Roman"/>
          <w:sz w:val="28"/>
          <w:szCs w:val="28"/>
        </w:rPr>
        <w:softHyphen/>
        <w:t xml:space="preserve">шения.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</w:rPr>
        <w:t>Выделяется следующие  симптомы трех летного кризиса, по Выготскому Л.С.: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  <w:u w:val="single"/>
        </w:rPr>
        <w:t>Первый симптом - возникновение негативизма</w:t>
      </w:r>
      <w:r w:rsidRPr="007C6F5D">
        <w:rPr>
          <w:rFonts w:ascii="Times New Roman" w:hAnsi="Times New Roman"/>
          <w:sz w:val="28"/>
          <w:szCs w:val="28"/>
        </w:rPr>
        <w:t>. Его надо отличать от обычного непослушания. При не</w:t>
      </w:r>
      <w:r w:rsidRPr="007C6F5D">
        <w:rPr>
          <w:rFonts w:ascii="Times New Roman" w:hAnsi="Times New Roman"/>
          <w:sz w:val="28"/>
          <w:szCs w:val="28"/>
        </w:rPr>
        <w:softHyphen/>
        <w:t>гативизме все поведение ребенка идет вразрез с тем, что предлагают ему взрослые. Если ребенок не хочет сде</w:t>
      </w:r>
      <w:r w:rsidRPr="007C6F5D">
        <w:rPr>
          <w:rFonts w:ascii="Times New Roman" w:hAnsi="Times New Roman"/>
          <w:sz w:val="28"/>
          <w:szCs w:val="28"/>
        </w:rPr>
        <w:softHyphen/>
        <w:t>лать что-нибудь, потому что это неприятно ему (напри</w:t>
      </w:r>
      <w:r w:rsidRPr="007C6F5D">
        <w:rPr>
          <w:rFonts w:ascii="Times New Roman" w:hAnsi="Times New Roman"/>
          <w:sz w:val="28"/>
          <w:szCs w:val="28"/>
        </w:rPr>
        <w:softHyphen/>
        <w:t>мер, он играет, а его заставляют идти спать, он же спать не хочет), это не будет негативизмом. Негативизмом - это такие проявления в поведении ребен</w:t>
      </w:r>
      <w:r w:rsidRPr="007C6F5D">
        <w:rPr>
          <w:rFonts w:ascii="Times New Roman" w:hAnsi="Times New Roman"/>
          <w:sz w:val="28"/>
          <w:szCs w:val="28"/>
        </w:rPr>
        <w:softHyphen/>
        <w:t>ка, когда он не хочет чего-нибудь сделать только пото</w:t>
      </w:r>
      <w:r w:rsidRPr="007C6F5D">
        <w:rPr>
          <w:rFonts w:ascii="Times New Roman" w:hAnsi="Times New Roman"/>
          <w:sz w:val="28"/>
          <w:szCs w:val="28"/>
        </w:rPr>
        <w:softHyphen/>
        <w:t>му, что это предложил кто-то из взрослых. Негативизм включает в себя в качестве отличительного признака то, что ребенок не делает что-либо потому, что его об этом попросили. При резкой форме негативизма дело доходит до того, что можно получить противоположный ответ на вся</w:t>
      </w:r>
      <w:r w:rsidRPr="007C6F5D">
        <w:rPr>
          <w:rFonts w:ascii="Times New Roman" w:hAnsi="Times New Roman"/>
          <w:sz w:val="28"/>
          <w:szCs w:val="28"/>
        </w:rPr>
        <w:softHyphen/>
        <w:t>кое предложение, сделанное авторитетным тоном. Например, взрослый, подходя к ребенку, говорит авторитетным тоном: «Это платье черное», - и полу</w:t>
      </w:r>
      <w:r w:rsidRPr="007C6F5D">
        <w:rPr>
          <w:rFonts w:ascii="Times New Roman" w:hAnsi="Times New Roman"/>
          <w:sz w:val="28"/>
          <w:szCs w:val="28"/>
        </w:rPr>
        <w:softHyphen/>
        <w:t xml:space="preserve">чает в ответ: «Нет, оно белое». А когда говорят: «Оно </w:t>
      </w:r>
      <w:r w:rsidRPr="007C6F5D">
        <w:rPr>
          <w:rFonts w:ascii="Times New Roman" w:hAnsi="Times New Roman"/>
          <w:sz w:val="28"/>
          <w:szCs w:val="28"/>
        </w:rPr>
        <w:softHyphen/>
        <w:t xml:space="preserve">белое», ребенок отвечает: «Нет, черное». Стремление противоречить, стремление </w:t>
      </w:r>
      <w:proofErr w:type="gramStart"/>
      <w:r w:rsidRPr="007C6F5D">
        <w:rPr>
          <w:rFonts w:ascii="Times New Roman" w:hAnsi="Times New Roman"/>
          <w:sz w:val="28"/>
          <w:szCs w:val="28"/>
        </w:rPr>
        <w:t>сделать</w:t>
      </w:r>
      <w:proofErr w:type="gramEnd"/>
      <w:r w:rsidRPr="007C6F5D">
        <w:rPr>
          <w:rFonts w:ascii="Times New Roman" w:hAnsi="Times New Roman"/>
          <w:sz w:val="28"/>
          <w:szCs w:val="28"/>
        </w:rPr>
        <w:t xml:space="preserve"> наоборот по срав</w:t>
      </w:r>
      <w:r w:rsidRPr="007C6F5D">
        <w:rPr>
          <w:rFonts w:ascii="Times New Roman" w:hAnsi="Times New Roman"/>
          <w:sz w:val="28"/>
          <w:szCs w:val="28"/>
        </w:rPr>
        <w:softHyphen/>
        <w:t>нению с тем, что ему говорят, есть негативизм в соб</w:t>
      </w:r>
      <w:r w:rsidRPr="007C6F5D">
        <w:rPr>
          <w:rFonts w:ascii="Times New Roman" w:hAnsi="Times New Roman"/>
          <w:sz w:val="28"/>
          <w:szCs w:val="28"/>
        </w:rPr>
        <w:softHyphen/>
        <w:t xml:space="preserve">ственном смысле слова.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  <w:u w:val="single"/>
        </w:rPr>
        <w:t>Второй симптом кризиса трех лет - упрямство</w:t>
      </w:r>
      <w:r w:rsidRPr="007C6F5D">
        <w:rPr>
          <w:rFonts w:ascii="Times New Roman" w:hAnsi="Times New Roman"/>
          <w:sz w:val="28"/>
          <w:szCs w:val="28"/>
        </w:rPr>
        <w:t>. Если негативизм надо уметь отличать от обычного уп</w:t>
      </w:r>
      <w:r w:rsidRPr="007C6F5D">
        <w:rPr>
          <w:rFonts w:ascii="Times New Roman" w:hAnsi="Times New Roman"/>
          <w:sz w:val="28"/>
          <w:szCs w:val="28"/>
        </w:rPr>
        <w:softHyphen/>
        <w:t>рямства, то упрямство надо уметь отличать от настой</w:t>
      </w:r>
      <w:r w:rsidRPr="007C6F5D">
        <w:rPr>
          <w:rFonts w:ascii="Times New Roman" w:hAnsi="Times New Roman"/>
          <w:sz w:val="28"/>
          <w:szCs w:val="28"/>
        </w:rPr>
        <w:softHyphen/>
        <w:t>чивости. Например, ребенок хочет чего-нибудь и настой</w:t>
      </w:r>
      <w:r w:rsidRPr="007C6F5D">
        <w:rPr>
          <w:rFonts w:ascii="Times New Roman" w:hAnsi="Times New Roman"/>
          <w:sz w:val="28"/>
          <w:szCs w:val="28"/>
        </w:rPr>
        <w:softHyphen/>
        <w:t>чиво добивается, чтобы это было выполнено. Это не уп</w:t>
      </w:r>
      <w:r w:rsidRPr="007C6F5D">
        <w:rPr>
          <w:rFonts w:ascii="Times New Roman" w:hAnsi="Times New Roman"/>
          <w:sz w:val="28"/>
          <w:szCs w:val="28"/>
        </w:rPr>
        <w:softHyphen/>
        <w:t>рямство, это встречается и до кризиса трех лет. Упрямство - такая реакция ребенка, когда он настаивает на чем-либо не потому, что ему этого сильно хочется, а потому, что он это потребовал. Он настаивает на своем требовании. Скажем, ребенка зовут со двора в дом; он отказывается, ему приводят доводы, которые его убеждают, но пото</w:t>
      </w:r>
      <w:r w:rsidRPr="007C6F5D">
        <w:rPr>
          <w:rFonts w:ascii="Times New Roman" w:hAnsi="Times New Roman"/>
          <w:sz w:val="28"/>
          <w:szCs w:val="28"/>
        </w:rPr>
        <w:softHyphen/>
        <w:t>му, что он уже отказался, он и не идет. Мотивом уп</w:t>
      </w:r>
      <w:r w:rsidRPr="007C6F5D">
        <w:rPr>
          <w:rFonts w:ascii="Times New Roman" w:hAnsi="Times New Roman"/>
          <w:sz w:val="28"/>
          <w:szCs w:val="28"/>
        </w:rPr>
        <w:softHyphen/>
        <w:t>рямства является то, что ребенок связан своим перво</w:t>
      </w:r>
      <w:r w:rsidRPr="007C6F5D">
        <w:rPr>
          <w:rFonts w:ascii="Times New Roman" w:hAnsi="Times New Roman"/>
          <w:sz w:val="28"/>
          <w:szCs w:val="28"/>
        </w:rPr>
        <w:softHyphen/>
        <w:t xml:space="preserve">начальным решением. Только это и будет упрямством.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</w:rPr>
        <w:t>Два момента отличают упрямство об обычной настой</w:t>
      </w:r>
      <w:r w:rsidRPr="007C6F5D">
        <w:rPr>
          <w:rFonts w:ascii="Times New Roman" w:hAnsi="Times New Roman"/>
          <w:sz w:val="28"/>
          <w:szCs w:val="28"/>
        </w:rPr>
        <w:softHyphen/>
        <w:t>чивости. Первый момент общий с негативизмом - име</w:t>
      </w:r>
      <w:r w:rsidRPr="007C6F5D">
        <w:rPr>
          <w:rFonts w:ascii="Times New Roman" w:hAnsi="Times New Roman"/>
          <w:sz w:val="28"/>
          <w:szCs w:val="28"/>
        </w:rPr>
        <w:softHyphen/>
        <w:t>ет отношение к мотивировке. Если ребенок настаивает на том, что ему сейчас желательно, это не будет упрям</w:t>
      </w:r>
      <w:r w:rsidRPr="007C6F5D">
        <w:rPr>
          <w:rFonts w:ascii="Times New Roman" w:hAnsi="Times New Roman"/>
          <w:sz w:val="28"/>
          <w:szCs w:val="28"/>
        </w:rPr>
        <w:softHyphen/>
        <w:t xml:space="preserve">ством. Например, он </w:t>
      </w:r>
      <w:proofErr w:type="gramStart"/>
      <w:r w:rsidRPr="007C6F5D">
        <w:rPr>
          <w:rFonts w:ascii="Times New Roman" w:hAnsi="Times New Roman"/>
          <w:sz w:val="28"/>
          <w:szCs w:val="28"/>
        </w:rPr>
        <w:t>любит кататься на санках и поэто</w:t>
      </w:r>
      <w:r w:rsidRPr="007C6F5D">
        <w:rPr>
          <w:rFonts w:ascii="Times New Roman" w:hAnsi="Times New Roman"/>
          <w:sz w:val="28"/>
          <w:szCs w:val="28"/>
        </w:rPr>
        <w:softHyphen/>
        <w:t>му</w:t>
      </w:r>
      <w:proofErr w:type="gramEnd"/>
      <w:r w:rsidRPr="007C6F5D">
        <w:rPr>
          <w:rFonts w:ascii="Times New Roman" w:hAnsi="Times New Roman"/>
          <w:sz w:val="28"/>
          <w:szCs w:val="28"/>
        </w:rPr>
        <w:t xml:space="preserve"> будет стремиться целый день находиться на дворе. И второй момент. Если для негативизма характерна социальная тенденция, т. е. ребенок делает </w:t>
      </w:r>
      <w:proofErr w:type="gramStart"/>
      <w:r w:rsidRPr="007C6F5D">
        <w:rPr>
          <w:rFonts w:ascii="Times New Roman" w:hAnsi="Times New Roman"/>
          <w:sz w:val="28"/>
          <w:szCs w:val="28"/>
        </w:rPr>
        <w:t>что-то</w:t>
      </w:r>
      <w:proofErr w:type="gramEnd"/>
      <w:r w:rsidRPr="007C6F5D">
        <w:rPr>
          <w:rFonts w:ascii="Times New Roman" w:hAnsi="Times New Roman"/>
          <w:sz w:val="28"/>
          <w:szCs w:val="28"/>
        </w:rPr>
        <w:t xml:space="preserve"> наобо</w:t>
      </w:r>
      <w:r w:rsidRPr="007C6F5D">
        <w:rPr>
          <w:rFonts w:ascii="Times New Roman" w:hAnsi="Times New Roman"/>
          <w:sz w:val="28"/>
          <w:szCs w:val="28"/>
        </w:rPr>
        <w:softHyphen/>
        <w:t>рот по сравнению с тем, что говорят ему взрослые, то при упрямстве характерна тенденция по отношению к самому себе. Нельзя сказать, что ребенок от одного аф</w:t>
      </w:r>
      <w:r w:rsidRPr="007C6F5D">
        <w:rPr>
          <w:rFonts w:ascii="Times New Roman" w:hAnsi="Times New Roman"/>
          <w:sz w:val="28"/>
          <w:szCs w:val="28"/>
        </w:rPr>
        <w:softHyphen/>
        <w:t xml:space="preserve">фекта свободно переходит к другому, нет, он делает так только </w:t>
      </w:r>
      <w:r w:rsidRPr="007C6F5D">
        <w:rPr>
          <w:rFonts w:ascii="Times New Roman" w:hAnsi="Times New Roman"/>
          <w:sz w:val="28"/>
          <w:szCs w:val="28"/>
        </w:rPr>
        <w:lastRenderedPageBreak/>
        <w:t>потому, что он так сказал, он этого и держится. Мы имеем другое отношение мотивировок к собствен</w:t>
      </w:r>
      <w:r w:rsidRPr="007C6F5D">
        <w:rPr>
          <w:rFonts w:ascii="Times New Roman" w:hAnsi="Times New Roman"/>
          <w:sz w:val="28"/>
          <w:szCs w:val="28"/>
        </w:rPr>
        <w:softHyphen/>
        <w:t xml:space="preserve">ной личности, чем до наступления кризиса.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  <w:u w:val="single"/>
        </w:rPr>
        <w:t>Третий симптом - строптивость</w:t>
      </w:r>
      <w:r w:rsidRPr="007C6F5D">
        <w:rPr>
          <w:rFonts w:ascii="Times New Roman" w:hAnsi="Times New Roman"/>
          <w:sz w:val="28"/>
          <w:szCs w:val="28"/>
        </w:rPr>
        <w:t>. От негативиз</w:t>
      </w:r>
      <w:r w:rsidRPr="007C6F5D">
        <w:rPr>
          <w:rFonts w:ascii="Times New Roman" w:hAnsi="Times New Roman"/>
          <w:sz w:val="28"/>
          <w:szCs w:val="28"/>
        </w:rPr>
        <w:softHyphen/>
        <w:t>ма строптивость отличается тем, что она безлична. Не</w:t>
      </w:r>
      <w:r w:rsidRPr="007C6F5D">
        <w:rPr>
          <w:rFonts w:ascii="Times New Roman" w:hAnsi="Times New Roman"/>
          <w:sz w:val="28"/>
          <w:szCs w:val="28"/>
        </w:rPr>
        <w:softHyphen/>
        <w:t>гативизм всегда направлен против взрослого, который сейчас побуждает ребенка к тому или иному действию. А строптивость - против норм воспитания, установлен</w:t>
      </w:r>
      <w:r w:rsidRPr="007C6F5D">
        <w:rPr>
          <w:rFonts w:ascii="Times New Roman" w:hAnsi="Times New Roman"/>
          <w:sz w:val="28"/>
          <w:szCs w:val="28"/>
        </w:rPr>
        <w:softHyphen/>
        <w:t>ных для ребенка, против образа жизни; она выражает</w:t>
      </w:r>
      <w:r w:rsidRPr="007C6F5D">
        <w:rPr>
          <w:rFonts w:ascii="Times New Roman" w:hAnsi="Times New Roman"/>
          <w:sz w:val="28"/>
          <w:szCs w:val="28"/>
        </w:rPr>
        <w:softHyphen/>
        <w:t>ся в своеобразном детском недовольстве, вызывающем «да ну!», которым ребенок отвечает на все, что ему пред</w:t>
      </w:r>
      <w:r w:rsidRPr="007C6F5D">
        <w:rPr>
          <w:rFonts w:ascii="Times New Roman" w:hAnsi="Times New Roman"/>
          <w:sz w:val="28"/>
          <w:szCs w:val="28"/>
        </w:rPr>
        <w:softHyphen/>
        <w:t>лагают и что делают. Здесь сказывается строптивая ус</w:t>
      </w:r>
      <w:r w:rsidRPr="007C6F5D">
        <w:rPr>
          <w:rFonts w:ascii="Times New Roman" w:hAnsi="Times New Roman"/>
          <w:sz w:val="28"/>
          <w:szCs w:val="28"/>
        </w:rPr>
        <w:softHyphen/>
        <w:t>тановка не по отношению к человеку, а по отношению ко всему образу жизни, который сложился до трех лет, по отношению к нормам, которые предлагаются, к ин</w:t>
      </w:r>
      <w:r w:rsidRPr="007C6F5D">
        <w:rPr>
          <w:rFonts w:ascii="Times New Roman" w:hAnsi="Times New Roman"/>
          <w:sz w:val="28"/>
          <w:szCs w:val="28"/>
        </w:rPr>
        <w:softHyphen/>
        <w:t xml:space="preserve">тересовавшим прежде игрушкам.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  <w:u w:val="single"/>
        </w:rPr>
        <w:t>Четвертый симптом – своеволие, своенравие</w:t>
      </w:r>
      <w:r w:rsidRPr="007C6F5D">
        <w:rPr>
          <w:rFonts w:ascii="Times New Roman" w:hAnsi="Times New Roman"/>
          <w:sz w:val="28"/>
          <w:szCs w:val="28"/>
        </w:rPr>
        <w:t>. Оно заключается в тенденции ребенка к самостоятель</w:t>
      </w:r>
      <w:r w:rsidRPr="007C6F5D">
        <w:rPr>
          <w:rFonts w:ascii="Times New Roman" w:hAnsi="Times New Roman"/>
          <w:sz w:val="28"/>
          <w:szCs w:val="28"/>
        </w:rPr>
        <w:softHyphen/>
        <w:t xml:space="preserve">ности. Этого раньше не было. Теперь ребёнок хочет все делать сам.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</w:rPr>
        <w:t>Все в поведении ребенка начи</w:t>
      </w:r>
      <w:r w:rsidRPr="007C6F5D">
        <w:rPr>
          <w:rFonts w:ascii="Times New Roman" w:hAnsi="Times New Roman"/>
          <w:sz w:val="28"/>
          <w:szCs w:val="28"/>
        </w:rPr>
        <w:softHyphen/>
        <w:t>нает носить в виде отдельных проявлений протестую</w:t>
      </w:r>
      <w:r w:rsidRPr="007C6F5D">
        <w:rPr>
          <w:rFonts w:ascii="Times New Roman" w:hAnsi="Times New Roman"/>
          <w:sz w:val="28"/>
          <w:szCs w:val="28"/>
        </w:rPr>
        <w:softHyphen/>
        <w:t>щий характер, чего раньше не могло быть. Все поведе</w:t>
      </w:r>
      <w:r w:rsidRPr="007C6F5D">
        <w:rPr>
          <w:rFonts w:ascii="Times New Roman" w:hAnsi="Times New Roman"/>
          <w:sz w:val="28"/>
          <w:szCs w:val="28"/>
        </w:rPr>
        <w:softHyphen/>
        <w:t>ние ребенка приобретает черты протеста, как будто ре</w:t>
      </w:r>
      <w:r w:rsidRPr="007C6F5D">
        <w:rPr>
          <w:rFonts w:ascii="Times New Roman" w:hAnsi="Times New Roman"/>
          <w:sz w:val="28"/>
          <w:szCs w:val="28"/>
        </w:rPr>
        <w:softHyphen/>
        <w:t xml:space="preserve">бенок находится в состоянии войны с окружающими, в постоянном конфликте с ними. Частые детские ссоры с родителями являются обычным делом.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6F5D">
        <w:rPr>
          <w:rFonts w:ascii="Times New Roman" w:hAnsi="Times New Roman"/>
          <w:sz w:val="28"/>
          <w:szCs w:val="28"/>
        </w:rPr>
        <w:t>Можно заключить, что все вышеописанные симптомы отражают кардинальные изменения в отно</w:t>
      </w:r>
      <w:r w:rsidRPr="007C6F5D">
        <w:rPr>
          <w:rFonts w:ascii="Times New Roman" w:hAnsi="Times New Roman"/>
          <w:sz w:val="28"/>
          <w:szCs w:val="28"/>
        </w:rPr>
        <w:softHyphen/>
        <w:t xml:space="preserve">шениях ребенка к себе и </w:t>
      </w:r>
      <w:proofErr w:type="gramStart"/>
      <w:r w:rsidRPr="007C6F5D">
        <w:rPr>
          <w:rFonts w:ascii="Times New Roman" w:hAnsi="Times New Roman"/>
          <w:sz w:val="28"/>
          <w:szCs w:val="28"/>
        </w:rPr>
        <w:t>ко</w:t>
      </w:r>
      <w:proofErr w:type="gramEnd"/>
      <w:r w:rsidRPr="007C6F5D">
        <w:rPr>
          <w:rFonts w:ascii="Times New Roman" w:hAnsi="Times New Roman"/>
          <w:sz w:val="28"/>
          <w:szCs w:val="28"/>
        </w:rPr>
        <w:t xml:space="preserve"> взрослым. Происходит психологическая эмансипация (отделение) ребенка от взрослых. Появляет</w:t>
      </w:r>
      <w:r w:rsidRPr="007C6F5D">
        <w:rPr>
          <w:rFonts w:ascii="Times New Roman" w:hAnsi="Times New Roman"/>
          <w:sz w:val="28"/>
          <w:szCs w:val="28"/>
        </w:rPr>
        <w:softHyphen/>
        <w:t>ся личное действие и сознание «Я сам», «Я хочу», «Я могу», «Я делаю» (именно в этот период многие дети начинают использовать в речи местоимение «я»), что можно определил как новообразование кри</w:t>
      </w:r>
      <w:r w:rsidRPr="007C6F5D">
        <w:rPr>
          <w:rFonts w:ascii="Times New Roman" w:hAnsi="Times New Roman"/>
          <w:sz w:val="28"/>
          <w:szCs w:val="28"/>
        </w:rPr>
        <w:softHyphen/>
        <w:t xml:space="preserve">зиса трех лет. </w:t>
      </w:r>
    </w:p>
    <w:p w:rsidR="00FF7E9C" w:rsidRPr="007C6F5D" w:rsidRDefault="00FF7E9C" w:rsidP="007C6F5D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C6F5D">
        <w:rPr>
          <w:rFonts w:ascii="Times New Roman" w:hAnsi="Times New Roman" w:cs="Times New Roman"/>
          <w:b w:val="0"/>
          <w:sz w:val="28"/>
          <w:szCs w:val="28"/>
          <w:u w:val="single"/>
        </w:rPr>
        <w:t>Кризис семи лет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C6F5D">
        <w:rPr>
          <w:rFonts w:ascii="Times New Roman" w:hAnsi="Times New Roman"/>
          <w:snapToGrid w:val="0"/>
          <w:sz w:val="28"/>
          <w:szCs w:val="28"/>
        </w:rPr>
        <w:t>Когда дошкольник вступает в кризис, самому неиску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 xml:space="preserve">шенному наблюдателю бросается в глаза, что ребенок вдруг утрачивает наивность и непосредственность; в поведении, в отношениях с окружающими он становится не таким понятным во всех проявлениях, каким был до этого. </w:t>
      </w:r>
      <w:proofErr w:type="gramStart"/>
      <w:r w:rsidRPr="007C6F5D">
        <w:rPr>
          <w:rFonts w:ascii="Times New Roman" w:hAnsi="Times New Roman"/>
          <w:snapToGrid w:val="0"/>
          <w:sz w:val="28"/>
          <w:szCs w:val="28"/>
        </w:rPr>
        <w:t>Этом</w:t>
      </w:r>
      <w:proofErr w:type="gramEnd"/>
      <w:r w:rsidRPr="007C6F5D">
        <w:rPr>
          <w:rFonts w:ascii="Times New Roman" w:hAnsi="Times New Roman"/>
          <w:snapToGrid w:val="0"/>
          <w:sz w:val="28"/>
          <w:szCs w:val="28"/>
        </w:rPr>
        <w:t xml:space="preserve"> возрасте ребенок резко изменяется, причем изменения носят более глубокий, более сложный характер, чем изменения, которые наблюдаются при кри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 xml:space="preserve">зисе трех лет. Он 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вертлявость, паясничанье, клоунада; ребенок строит из себя шута. 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C6F5D">
        <w:rPr>
          <w:rFonts w:ascii="Times New Roman" w:hAnsi="Times New Roman"/>
          <w:snapToGrid w:val="0"/>
          <w:sz w:val="28"/>
          <w:szCs w:val="28"/>
        </w:rPr>
        <w:t xml:space="preserve"> В 7-летнем возрасте  ре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бенок начинает понимать, что значит «я радуюсь», «я огор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чен», «я сердит», «я добрый», «я злой», т. е. у него воз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никает осмысленная ориентировка в собственных пережи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ваниях. Точно так, как ребенок 3 лет открывает свое отношение с другими людьми, так семилетка открывает сам факт своих переживаний. Благодаря этому выступают некоторые особенности, характеризующие кризис семи лет.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C6F5D">
        <w:rPr>
          <w:rFonts w:ascii="Times New Roman" w:hAnsi="Times New Roman"/>
          <w:snapToGrid w:val="0"/>
          <w:sz w:val="28"/>
          <w:szCs w:val="28"/>
          <w:u w:val="single"/>
        </w:rPr>
        <w:lastRenderedPageBreak/>
        <w:t>1. Переживания приобретают смысл</w:t>
      </w:r>
      <w:r w:rsidRPr="007C6F5D">
        <w:rPr>
          <w:rFonts w:ascii="Times New Roman" w:hAnsi="Times New Roman"/>
          <w:snapToGrid w:val="0"/>
          <w:sz w:val="28"/>
          <w:szCs w:val="28"/>
        </w:rPr>
        <w:t xml:space="preserve"> (сердящийся ребенок понимает, что он сердит), благодаря этому у ребенка возникают такие новые отношения к себе, кото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рые были невозможны до обобщения переживаний. Как на шахматной доске, когда с каждым ходом возникают совершенно новые связи между фигурками, так и здесь возникают совсем новые связи между переживаниями, ког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да они приобретают известный смысл. Следовательно, весь характер переживаний ребенка к 7 годам перестраивается, как перестраивается шахматная доска, когда ребенок на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учился играть в шахматы.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C6F5D">
        <w:rPr>
          <w:rFonts w:ascii="Times New Roman" w:hAnsi="Times New Roman"/>
          <w:snapToGrid w:val="0"/>
          <w:sz w:val="28"/>
          <w:szCs w:val="28"/>
          <w:u w:val="single"/>
        </w:rPr>
        <w:t>2. К кризису семи лет впервые возникает обобще</w:t>
      </w:r>
      <w:r w:rsidRPr="007C6F5D">
        <w:rPr>
          <w:rFonts w:ascii="Times New Roman" w:hAnsi="Times New Roman"/>
          <w:snapToGrid w:val="0"/>
          <w:sz w:val="28"/>
          <w:szCs w:val="28"/>
          <w:u w:val="single"/>
        </w:rPr>
        <w:softHyphen/>
        <w:t>ние переживаний</w:t>
      </w:r>
      <w:r w:rsidRPr="007C6F5D">
        <w:rPr>
          <w:rFonts w:ascii="Times New Roman" w:hAnsi="Times New Roman"/>
          <w:snapToGrid w:val="0"/>
          <w:sz w:val="28"/>
          <w:szCs w:val="28"/>
        </w:rPr>
        <w:t>. Есть глубоко отсталые дети, которые на каждом шагу переживают неудачи: обычные дети играют, ненор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мальный ребенок пытается присоединиться к ним, но ему отказывают, он идет по улице, и над ним смеются. Од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ним словом, он на каждом шагу проигрывает. В каждом отдельном случае у него есть реакция на собственную недо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 xml:space="preserve">статочность, а через минуту смотришь - он </w:t>
      </w:r>
      <w:proofErr w:type="gramStart"/>
      <w:r w:rsidRPr="007C6F5D">
        <w:rPr>
          <w:rFonts w:ascii="Times New Roman" w:hAnsi="Times New Roman"/>
          <w:snapToGrid w:val="0"/>
          <w:sz w:val="28"/>
          <w:szCs w:val="28"/>
        </w:rPr>
        <w:t>совершенно до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волен</w:t>
      </w:r>
      <w:proofErr w:type="gramEnd"/>
      <w:r w:rsidRPr="007C6F5D">
        <w:rPr>
          <w:rFonts w:ascii="Times New Roman" w:hAnsi="Times New Roman"/>
          <w:snapToGrid w:val="0"/>
          <w:sz w:val="28"/>
          <w:szCs w:val="28"/>
        </w:rPr>
        <w:t xml:space="preserve"> собой. Тысячи отдельных неудач, а общего чувства своей «малоценное» нет, он не обобщает того, что случа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лось уже много раз. У ребенка школьного возраста возни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кает обобщение чувств, т. е., если с ним много раз случа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лась какая-то ситуация, у него возникает аффективное образование, характер которого так же относится к единичному переживанию или аффекту, как понятие относится к единичному восприятию или воспоминанию. Например, у ребенка дошкольного возраста нет настоящей самооценки, самолюбия. Уровень наших запросов к самим себе, к нашему успеху, к нашему положению возникает именно в связи с кризисом семи лет.</w:t>
      </w:r>
    </w:p>
    <w:p w:rsidR="00FF7E9C" w:rsidRPr="007C6F5D" w:rsidRDefault="00FF7E9C" w:rsidP="007C6F5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7C6F5D">
        <w:rPr>
          <w:rFonts w:ascii="Times New Roman" w:hAnsi="Times New Roman"/>
          <w:snapToGrid w:val="0"/>
          <w:sz w:val="28"/>
          <w:szCs w:val="28"/>
        </w:rPr>
        <w:t>Есть типические формы трудновоспитуемости, которые в дошкольном возрасте еще не могут встретить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ся. Сюда относятся конфликты, противоречивые пережи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вания, неразрешимые противоречия. По сути дела там, где возможно это внутреннее раздвоение переживаний, где впервые ребенок понимает свои переживания, где возника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ет внутреннее отношение, там и совершается такое изме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нение переживаний, без которого школьный возраст был бы невозможен. Сказать, что в кризисе семи лет дошколь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ные переживания изменяются на школьные, - значит, ска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зать, что возникло новое единство средовых и личностных моментов, которые делают возможным новый этап развития - школьный возраст. Для ребенка изменилось отноше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ние к среде, значит, изменилась и сама среда, значит, из</w:t>
      </w:r>
      <w:r w:rsidRPr="007C6F5D">
        <w:rPr>
          <w:rFonts w:ascii="Times New Roman" w:hAnsi="Times New Roman"/>
          <w:snapToGrid w:val="0"/>
          <w:sz w:val="28"/>
          <w:szCs w:val="28"/>
        </w:rPr>
        <w:softHyphen/>
        <w:t>менился ход развития ребенка, наступала новая эпоха в развитии.</w:t>
      </w:r>
    </w:p>
    <w:p w:rsidR="00FF7E9C" w:rsidRPr="007C6F5D" w:rsidRDefault="00FF7E9C" w:rsidP="007C6F5D">
      <w:pPr>
        <w:spacing w:line="240" w:lineRule="auto"/>
        <w:rPr>
          <w:sz w:val="28"/>
          <w:szCs w:val="28"/>
        </w:rPr>
      </w:pPr>
      <w:r w:rsidRPr="007C6F5D">
        <w:rPr>
          <w:sz w:val="28"/>
          <w:szCs w:val="28"/>
        </w:rPr>
        <w:br w:type="page"/>
      </w:r>
    </w:p>
    <w:p w:rsidR="00FF7E9C" w:rsidRPr="007C6F5D" w:rsidRDefault="00FF7E9C" w:rsidP="007C6F5D">
      <w:pPr>
        <w:spacing w:line="240" w:lineRule="auto"/>
        <w:jc w:val="center"/>
        <w:rPr>
          <w:sz w:val="28"/>
          <w:szCs w:val="28"/>
          <w:u w:val="single"/>
        </w:rPr>
      </w:pPr>
      <w:r w:rsidRPr="007C6F5D">
        <w:rPr>
          <w:sz w:val="28"/>
          <w:szCs w:val="28"/>
          <w:u w:val="single"/>
        </w:rPr>
        <w:lastRenderedPageBreak/>
        <w:t>Список использованной литературы.</w:t>
      </w:r>
    </w:p>
    <w:p w:rsidR="00FF7E9C" w:rsidRPr="007C6F5D" w:rsidRDefault="00FF7E9C" w:rsidP="007C6F5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6F5D">
        <w:rPr>
          <w:sz w:val="28"/>
          <w:szCs w:val="28"/>
        </w:rPr>
        <w:t xml:space="preserve">Козлов В.В. Работа с кризисной личностью. Москва, Издательство Института Психотерапии, 2009, </w:t>
      </w:r>
    </w:p>
    <w:p w:rsidR="00FF7E9C" w:rsidRPr="007C6F5D" w:rsidRDefault="00FF7E9C" w:rsidP="007C6F5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7C6F5D">
        <w:rPr>
          <w:sz w:val="28"/>
          <w:szCs w:val="28"/>
        </w:rPr>
        <w:t>Крайг</w:t>
      </w:r>
      <w:proofErr w:type="spellEnd"/>
      <w:r w:rsidRPr="007C6F5D">
        <w:rPr>
          <w:sz w:val="28"/>
          <w:szCs w:val="28"/>
        </w:rPr>
        <w:t xml:space="preserve"> Г., </w:t>
      </w:r>
      <w:proofErr w:type="spellStart"/>
      <w:r w:rsidRPr="007C6F5D">
        <w:rPr>
          <w:sz w:val="28"/>
          <w:szCs w:val="28"/>
        </w:rPr>
        <w:t>Бокум</w:t>
      </w:r>
      <w:proofErr w:type="spellEnd"/>
      <w:r w:rsidRPr="007C6F5D">
        <w:rPr>
          <w:sz w:val="28"/>
          <w:szCs w:val="28"/>
        </w:rPr>
        <w:t xml:space="preserve"> Д. Психология развития. Санкт-Петербург, Питер, 2007, </w:t>
      </w:r>
      <w:proofErr w:type="gramStart"/>
      <w:r w:rsidRPr="007C6F5D">
        <w:rPr>
          <w:sz w:val="28"/>
          <w:szCs w:val="28"/>
        </w:rPr>
        <w:t>Малкина-Пых</w:t>
      </w:r>
      <w:proofErr w:type="gramEnd"/>
      <w:r w:rsidRPr="007C6F5D">
        <w:rPr>
          <w:sz w:val="28"/>
          <w:szCs w:val="28"/>
        </w:rPr>
        <w:t xml:space="preserve"> И.Г. Возрастные кризисы. Справочник практического психолога. Москва, </w:t>
      </w:r>
      <w:proofErr w:type="spellStart"/>
      <w:r w:rsidRPr="007C6F5D">
        <w:rPr>
          <w:sz w:val="28"/>
          <w:szCs w:val="28"/>
        </w:rPr>
        <w:t>Эксмо</w:t>
      </w:r>
      <w:proofErr w:type="spellEnd"/>
      <w:r w:rsidRPr="007C6F5D">
        <w:rPr>
          <w:sz w:val="28"/>
          <w:szCs w:val="28"/>
        </w:rPr>
        <w:t xml:space="preserve">, 2006, </w:t>
      </w:r>
    </w:p>
    <w:p w:rsidR="00FF7E9C" w:rsidRPr="007C6F5D" w:rsidRDefault="00FF7E9C" w:rsidP="007C6F5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6F5D">
        <w:rPr>
          <w:sz w:val="28"/>
          <w:szCs w:val="28"/>
        </w:rPr>
        <w:t>Поливанова К.Н. Психология возрастных кризисов: учебное пособие для студентов педагогических вузов. Москва, Академия, 2005</w:t>
      </w:r>
    </w:p>
    <w:sectPr w:rsidR="00FF7E9C" w:rsidRPr="007C6F5D" w:rsidSect="00D7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E13"/>
    <w:multiLevelType w:val="hybridMultilevel"/>
    <w:tmpl w:val="27F42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D2457"/>
    <w:multiLevelType w:val="hybridMultilevel"/>
    <w:tmpl w:val="94DA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142BC"/>
    <w:rsid w:val="00020F06"/>
    <w:rsid w:val="00136B2F"/>
    <w:rsid w:val="0016638F"/>
    <w:rsid w:val="0019694C"/>
    <w:rsid w:val="001E29C1"/>
    <w:rsid w:val="002C3C95"/>
    <w:rsid w:val="0034612C"/>
    <w:rsid w:val="00373CAA"/>
    <w:rsid w:val="00395AB3"/>
    <w:rsid w:val="004538D6"/>
    <w:rsid w:val="00545E51"/>
    <w:rsid w:val="0054622D"/>
    <w:rsid w:val="005601E6"/>
    <w:rsid w:val="006507F7"/>
    <w:rsid w:val="007C6F5D"/>
    <w:rsid w:val="008573CF"/>
    <w:rsid w:val="00917F1F"/>
    <w:rsid w:val="009A66CB"/>
    <w:rsid w:val="00A12A36"/>
    <w:rsid w:val="00B72E5E"/>
    <w:rsid w:val="00C54347"/>
    <w:rsid w:val="00D735F9"/>
    <w:rsid w:val="00D774FB"/>
    <w:rsid w:val="00DB7AB2"/>
    <w:rsid w:val="00DD4629"/>
    <w:rsid w:val="00E40114"/>
    <w:rsid w:val="00E803C6"/>
    <w:rsid w:val="00FD1D9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45E5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E51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0F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45E5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E51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0F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1266</Words>
  <Characters>7219</Characters>
  <Application>Microsoft Office Word</Application>
  <DocSecurity>0</DocSecurity>
  <Lines>60</Lines>
  <Paragraphs>16</Paragraphs>
  <ScaleCrop>false</ScaleCrop>
  <Company>Wolfish Lair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2016-11-14T11:19:00Z</dcterms:created>
  <dcterms:modified xsi:type="dcterms:W3CDTF">2016-11-15T10:22:00Z</dcterms:modified>
</cp:coreProperties>
</file>