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D" w:rsidRPr="00EF0B7D" w:rsidRDefault="00EF0B7D" w:rsidP="00EF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7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           города Ростова-на-Дону «Детский сад № 102»</w:t>
      </w:r>
    </w:p>
    <w:p w:rsidR="00263BE3" w:rsidRPr="00EF0B7D" w:rsidRDefault="00263BE3" w:rsidP="00EF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7D">
        <w:rPr>
          <w:rFonts w:ascii="Times New Roman" w:hAnsi="Times New Roman" w:cs="Times New Roman"/>
          <w:b/>
          <w:sz w:val="28"/>
          <w:szCs w:val="28"/>
        </w:rPr>
        <w:t>Тематическая неделя «Веселый этикет»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3402"/>
        <w:gridCol w:w="3402"/>
      </w:tblGrid>
      <w:tr w:rsidR="00F95D38" w:rsidRPr="005479B4" w:rsidTr="000E0776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F95D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79B4" w:rsidRPr="005479B4" w:rsidTr="005479B4">
        <w:trPr>
          <w:trHeight w:val="449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4" w:rsidRPr="005479B4" w:rsidRDefault="005479B4" w:rsidP="005479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F0B7D" w:rsidRPr="00EF0B7D" w:rsidTr="00EF0B7D">
        <w:trPr>
          <w:trHeight w:val="129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</w:t>
            </w:r>
          </w:p>
          <w:p w:rsidR="00F95D38" w:rsidRPr="005479B4" w:rsidRDefault="00F95D38" w:rsidP="003D24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этикет?» — дать детям понятие слова « Этикет», рассказать детям, какие бывают виды этикета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  <w:r w:rsidR="00F95D38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D38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  <w:proofErr w:type="gramStart"/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подготовительных</w:t>
            </w:r>
            <w:proofErr w:type="gramEnd"/>
          </w:p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</w:tr>
      <w:tr w:rsidR="00EF0B7D" w:rsidRPr="00EF0B7D" w:rsidTr="00EF0B7D">
        <w:trPr>
          <w:trHeight w:val="917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8" w:rsidRPr="002D0DC5" w:rsidRDefault="00F95D38" w:rsidP="005479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– беседа: «В стране вежливых слов»</w:t>
            </w:r>
          </w:p>
          <w:p w:rsidR="00F95D38" w:rsidRPr="002D0DC5" w:rsidRDefault="00F95D38" w:rsidP="005479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«История этикета»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14.11.2016 г.</w:t>
            </w:r>
          </w:p>
          <w:p w:rsidR="00F95D38" w:rsidRPr="002D0DC5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8" w:rsidRPr="005479B4" w:rsidRDefault="00F95D38" w:rsidP="003D24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старших</w:t>
            </w:r>
          </w:p>
          <w:p w:rsidR="00F95D38" w:rsidRPr="002D0DC5" w:rsidRDefault="00F95D38" w:rsidP="003D24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</w:tr>
      <w:tr w:rsidR="00EF0B7D" w:rsidRPr="00EF0B7D" w:rsidTr="00EF0B7D">
        <w:trPr>
          <w:trHeight w:val="69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Сюжетно-ролевые игры «Семья», «Отправляемся мы в гости», «Театр», «Путешествие в общественном транспорте» — закрепить правила поведения в общественных местах, закрепить свои знания, умения доброжелательно общаться друг с другом.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с 14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.11.2016 г. по 18.11.</w:t>
            </w:r>
            <w:r w:rsidR="00EF0B7D"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B7D"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F0B7D" w:rsidRPr="00EF0B7D" w:rsidTr="00EF0B7D">
        <w:trPr>
          <w:trHeight w:val="1166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на тему </w:t>
            </w:r>
          </w:p>
          <w:p w:rsidR="00F95D38" w:rsidRPr="005479B4" w:rsidRDefault="00F95D38" w:rsidP="005479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«Нарисуй настроение», «Как я с мамой или с папой иду из детского сада домой», «Цветные страницы» — через рисунок передавать свое настроение, эмоции, впечатления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11.2016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2D0DC5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одготовительных групп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0B7D" w:rsidRPr="00EF0B7D" w:rsidTr="00EF0B7D">
        <w:trPr>
          <w:trHeight w:val="69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8" w:rsidRPr="002D0DC5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Оригами (салфетки для сервировки стола)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8" w:rsidRPr="002D0DC5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8" w:rsidRPr="005479B4" w:rsidRDefault="00F95D38" w:rsidP="00F95D3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старших</w:t>
            </w:r>
          </w:p>
          <w:p w:rsidR="00F95D38" w:rsidRPr="002D0DC5" w:rsidRDefault="00F95D38" w:rsidP="00F95D3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</w:tr>
      <w:tr w:rsidR="00EF0B7D" w:rsidRPr="00EF0B7D" w:rsidTr="00EF0B7D">
        <w:trPr>
          <w:trHeight w:val="41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Пение песен «От улыбки </w:t>
            </w: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станет всем светлей», « Голубой вагон бежит, качается»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2D0DC5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15.11.2016 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(корпус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EF0B7D" w:rsidRPr="00EF0B7D" w:rsidTr="00EF0B7D">
        <w:trPr>
          <w:trHeight w:val="90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3D24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Игры: «Утреннее приветствие», «Поздравления и пожелания», «Вежливая просьба», «</w:t>
            </w:r>
            <w:proofErr w:type="spellStart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Хэй</w:t>
            </w:r>
            <w:proofErr w:type="spellEnd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хэй</w:t>
            </w:r>
            <w:proofErr w:type="spellEnd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привет тебе», «Нам здороваться не лень», «Кто больше знает вежливых слов», «Доброе утро»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2-ых младших групп</w:t>
            </w:r>
          </w:p>
        </w:tc>
      </w:tr>
      <w:tr w:rsidR="00EF0B7D" w:rsidRPr="00EF0B7D" w:rsidTr="00EF0B7D">
        <w:trPr>
          <w:trHeight w:val="99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2D0DC5" w:rsidRDefault="00F95D38" w:rsidP="001A0CB0">
            <w:pPr>
              <w:pStyle w:val="a4"/>
              <w:shd w:val="clear" w:color="auto" w:fill="FFFFFF"/>
              <w:spacing w:before="0" w:beforeAutospacing="0" w:after="120" w:afterAutospacing="0" w:line="315" w:lineRule="atLeast"/>
            </w:pPr>
            <w:r w:rsidRPr="002D0DC5">
              <w:t>Слушанье стихотворения В. Маяковского «Что такое хорошо и что такое плохо»</w:t>
            </w:r>
          </w:p>
          <w:p w:rsidR="00F95D38" w:rsidRPr="005479B4" w:rsidRDefault="00F95D38" w:rsidP="001A0CB0">
            <w:pPr>
              <w:pStyle w:val="a4"/>
              <w:shd w:val="clear" w:color="auto" w:fill="FFFFFF"/>
              <w:spacing w:before="0" w:beforeAutospacing="0" w:after="120" w:afterAutospacing="0" w:line="315" w:lineRule="atLeast"/>
            </w:pPr>
            <w:r w:rsidRPr="002D0DC5">
              <w:t> Заучивание пословиц о дружбе, честности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.11.2016 г.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F95D3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 ДОУ</w:t>
            </w:r>
          </w:p>
        </w:tc>
      </w:tr>
      <w:tr w:rsidR="00EF0B7D" w:rsidRPr="00EF0B7D" w:rsidTr="00EF0B7D">
        <w:trPr>
          <w:trHeight w:val="36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стихотворения В. Левина «Аппетитная песенка для Лёшки», Э. </w:t>
            </w:r>
            <w:proofErr w:type="spellStart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Мошанской</w:t>
            </w:r>
            <w:proofErr w:type="spellEnd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«Маша и каша», В. Левина « Размышление после очень вежливого разговора», А. Кондратьева « Пожалуйста», </w:t>
            </w:r>
            <w:proofErr w:type="spellStart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И.Токмакова</w:t>
            </w:r>
            <w:proofErr w:type="spellEnd"/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«Счастливого пути».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F0B7D"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.11.2016 г.</w:t>
            </w:r>
          </w:p>
          <w:p w:rsidR="00F95D38" w:rsidRPr="005479B4" w:rsidRDefault="00F95D38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8" w:rsidRPr="005479B4" w:rsidRDefault="00EF0B7D" w:rsidP="00C70E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  <w:r w:rsidR="00F95D38"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раннего возраста </w:t>
            </w:r>
          </w:p>
        </w:tc>
      </w:tr>
      <w:tr w:rsidR="00EF0B7D" w:rsidRPr="00EF0B7D" w:rsidTr="00EF0B7D">
        <w:trPr>
          <w:trHeight w:val="99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EF0B7D">
            <w:pPr>
              <w:pStyle w:val="a4"/>
              <w:shd w:val="clear" w:color="auto" w:fill="FFFFFF"/>
              <w:spacing w:before="150" w:beforeAutospacing="0" w:after="150" w:afterAutospacing="0" w:line="293" w:lineRule="atLeast"/>
            </w:pPr>
            <w:r w:rsidRPr="002D0DC5">
              <w:t>Конкурсы: «Сервировка стола» (между дежурными), «Накроем стол к празднику», «Культура поведения за столом»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EF0B7D" w:rsidRPr="00EF0B7D" w:rsidTr="00EF0B7D">
        <w:trPr>
          <w:trHeight w:val="99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2D0DC5" w:rsidRDefault="00EF0B7D" w:rsidP="00F95D38">
            <w:pPr>
              <w:pStyle w:val="a4"/>
              <w:shd w:val="clear" w:color="auto" w:fill="FFFFFF"/>
              <w:spacing w:before="150" w:beforeAutospacing="0" w:after="150" w:afterAutospacing="0" w:line="293" w:lineRule="atLeast"/>
            </w:pPr>
            <w:r w:rsidRPr="002D0DC5">
              <w:t>Рассматривание иллюстраций:</w:t>
            </w:r>
          </w:p>
          <w:p w:rsidR="00EF0B7D" w:rsidRPr="002D0DC5" w:rsidRDefault="00EF0B7D" w:rsidP="00F95D38">
            <w:pPr>
              <w:pStyle w:val="a4"/>
              <w:shd w:val="clear" w:color="auto" w:fill="FFFFFF"/>
              <w:spacing w:before="150" w:beforeAutospacing="0" w:after="150" w:afterAutospacing="0" w:line="293" w:lineRule="atLeast"/>
            </w:pPr>
            <w:r w:rsidRPr="002D0DC5">
              <w:t>- «Здоровый малыш»</w:t>
            </w:r>
          </w:p>
          <w:p w:rsidR="00EF0B7D" w:rsidRPr="002D0DC5" w:rsidRDefault="00EF0B7D" w:rsidP="00EF0B7D">
            <w:pPr>
              <w:pStyle w:val="a4"/>
              <w:shd w:val="clear" w:color="auto" w:fill="FFFFFF"/>
              <w:spacing w:before="150" w:beforeAutospacing="0" w:after="150" w:afterAutospacing="0" w:line="293" w:lineRule="atLeast"/>
            </w:pPr>
            <w:r w:rsidRPr="002D0DC5">
              <w:t>- «О правилах этикета»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2D0DC5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До 18.11.2016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2D0DC5" w:rsidRDefault="00EF0B7D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2-ых младших и средних групп</w:t>
            </w:r>
          </w:p>
        </w:tc>
      </w:tr>
      <w:tr w:rsidR="00EF0B7D" w:rsidRPr="005479B4" w:rsidTr="005479B4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4" w:rsidRPr="005479B4" w:rsidRDefault="005479B4" w:rsidP="005479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F0B7D" w:rsidRPr="00EF0B7D" w:rsidTr="00EF0B7D">
        <w:trPr>
          <w:trHeight w:val="9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2D0DC5" w:rsidRDefault="00EF0B7D" w:rsidP="005C6F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Стенгазета</w:t>
            </w:r>
          </w:p>
          <w:p w:rsidR="00EF0B7D" w:rsidRPr="005479B4" w:rsidRDefault="00EF0B7D" w:rsidP="005C6F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«Уроки этикета»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.11.2016 г.</w:t>
            </w:r>
          </w:p>
          <w:p w:rsidR="00EF0B7D" w:rsidRPr="005479B4" w:rsidRDefault="00EF0B7D" w:rsidP="00EF0B7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5C6FE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EF0B7D" w:rsidRPr="00EF0B7D" w:rsidTr="00EF0B7D">
        <w:trPr>
          <w:trHeight w:val="112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папок-передвижек </w:t>
            </w:r>
          </w:p>
          <w:p w:rsidR="00EF0B7D" w:rsidRPr="005479B4" w:rsidRDefault="00EF0B7D" w:rsidP="00EF0B7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этикет?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До 18.11.2016 г.</w:t>
            </w:r>
          </w:p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F0B7D" w:rsidRPr="00EF0B7D" w:rsidTr="00EF0B7D">
        <w:trPr>
          <w:trHeight w:val="27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2D0DC5" w:rsidRDefault="00EF0B7D" w:rsidP="003D24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</w:t>
            </w: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F0B7D" w:rsidRPr="005479B4" w:rsidRDefault="00EF0B7D" w:rsidP="003D24A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«Весёлый этикет», «Формирование культуры поведения за столом», «Едем в общественном транспорте»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EF0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C5">
              <w:rPr>
                <w:rFonts w:ascii="Times New Roman" w:eastAsia="Calibri" w:hAnsi="Times New Roman" w:cs="Times New Roman"/>
                <w:sz w:val="24"/>
                <w:szCs w:val="24"/>
              </w:rPr>
              <w:t>До 18.11.2016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D" w:rsidRPr="005479B4" w:rsidRDefault="00EF0B7D" w:rsidP="005479B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D0DC5" w:rsidRDefault="002D0DC5" w:rsidP="00263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</w:p>
    <w:p w:rsidR="00263BE3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shd w:val="clear" w:color="auto" w:fill="FFFFFF"/>
        <w:spacing w:before="300" w:after="150" w:line="240" w:lineRule="atLeast"/>
        <w:outlineLvl w:val="0"/>
        <w:rPr>
          <w:rFonts w:ascii="Arial" w:eastAsia="Times New Roman" w:hAnsi="Arial" w:cs="Arial"/>
          <w:color w:val="53AFEE"/>
          <w:kern w:val="36"/>
          <w:sz w:val="36"/>
          <w:szCs w:val="36"/>
          <w:lang w:eastAsia="ru-RU"/>
        </w:rPr>
      </w:pPr>
      <w:r w:rsidRPr="002D0DC5">
        <w:rPr>
          <w:rFonts w:ascii="Arial" w:eastAsia="Times New Roman" w:hAnsi="Arial" w:cs="Arial"/>
          <w:color w:val="53AFEE"/>
          <w:kern w:val="36"/>
          <w:sz w:val="36"/>
          <w:szCs w:val="36"/>
          <w:lang w:eastAsia="ru-RU"/>
        </w:rPr>
        <w:t>Аппетитная песенка для Лёшки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Стоял кораблик-ложка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В Картофельном порту.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Ушёл кораблик-ложка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С картошкой на борту.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Поплыл кораблик-ложка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С картошкой по волнам...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Плывёт кораблик-ложка,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А Лёшка его:</w:t>
      </w:r>
    </w:p>
    <w:p w:rsidR="002D0DC5" w:rsidRPr="002D0DC5" w:rsidRDefault="002D0DC5" w:rsidP="002D0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150" w:line="240" w:lineRule="auto"/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</w:pPr>
      <w:r w:rsidRPr="002D0DC5">
        <w:rPr>
          <w:rFonts w:ascii="Verdana" w:eastAsia="Times New Roman" w:hAnsi="Verdana" w:cs="Courier New"/>
          <w:color w:val="65686B"/>
          <w:sz w:val="24"/>
          <w:szCs w:val="24"/>
          <w:lang w:eastAsia="ru-RU"/>
        </w:rPr>
        <w:t>— АМ!</w:t>
      </w:r>
    </w:p>
    <w:p w:rsidR="002D0DC5" w:rsidRDefault="002D0DC5" w:rsidP="002D0DC5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D0DC5" w:rsidRPr="002D0DC5" w:rsidRDefault="002D0DC5" w:rsidP="002D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Маша и каша</w:t>
      </w:r>
    </w:p>
    <w:p w:rsidR="002D0DC5" w:rsidRPr="002D0DC5" w:rsidRDefault="002D0DC5" w:rsidP="002D0DC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это –</w:t>
      </w:r>
    </w:p>
    <w:p w:rsidR="002D0DC5" w:rsidRPr="002D0DC5" w:rsidRDefault="002D0DC5" w:rsidP="002D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хорошая девочка.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Зовут эту девочку Маша!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это –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её тарелочка.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 этой тарелочке…</w:t>
      </w:r>
    </w:p>
    <w:p w:rsidR="002D0DC5" w:rsidRPr="002D0DC5" w:rsidRDefault="002D0DC5" w:rsidP="002D0DC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каша,</w:t>
      </w:r>
    </w:p>
    <w:p w:rsidR="002D0DC5" w:rsidRPr="002D0DC5" w:rsidRDefault="002D0DC5" w:rsidP="002D0DC5">
      <w:pPr>
        <w:rPr>
          <w:rFonts w:ascii="Times New Roman" w:hAnsi="Times New Roman" w:cs="Times New Roman"/>
          <w:sz w:val="24"/>
          <w:szCs w:val="24"/>
        </w:rPr>
      </w:pP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не каша,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не угадали!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Села Маша,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съела кашу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всю, </w:t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D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сколько дали!</w:t>
      </w:r>
    </w:p>
    <w:sectPr w:rsidR="002D0DC5" w:rsidRPr="002D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B"/>
    <w:rsid w:val="000D616B"/>
    <w:rsid w:val="000E0776"/>
    <w:rsid w:val="001A0CB0"/>
    <w:rsid w:val="00207C73"/>
    <w:rsid w:val="0024693E"/>
    <w:rsid w:val="00263BE3"/>
    <w:rsid w:val="002D0DC5"/>
    <w:rsid w:val="00362670"/>
    <w:rsid w:val="003D24A6"/>
    <w:rsid w:val="005479B4"/>
    <w:rsid w:val="00C70E5D"/>
    <w:rsid w:val="00EF0B7D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Аппетитная песенка для Лёшки</vt:lpstr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2016-10-24T10:56:00Z</cp:lastPrinted>
  <dcterms:created xsi:type="dcterms:W3CDTF">2016-10-24T11:38:00Z</dcterms:created>
  <dcterms:modified xsi:type="dcterms:W3CDTF">2016-10-25T08:03:00Z</dcterms:modified>
</cp:coreProperties>
</file>